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Georgia" w:hAnsi="Georgia"/>
          <w:b/>
          <w:color w:val="111111"/>
          <w:sz w:val="56"/>
        </w:rPr>
        <w:t>Community Partner Invitation Letter</w:t>
      </w:r>
    </w:p>
    <w:p>
      <w:pPr>
        <w:spacing w:after="200"/>
      </w:pPr>
      <w:r>
        <w:rPr>
          <w:rFonts w:ascii="Aptos" w:hAnsi="Aptos"/>
          <w:b w:val="0"/>
          <w:color w:val="666666"/>
          <w:sz w:val="23"/>
        </w:rPr>
        <w:t>Editable template to invite an organization, association, faith community, club or local group.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C99A22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Date: 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To: 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Subject: Invitation to Participate in the Black Ribbon Campaign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Hello,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Our community is participating in the Black Ribbon Campaign, a movement inviting individuals, families, schools, workplaces and organizations to wear the Black Ribbon as a symbol of unity, strength and solidarity in the fight against racism and intolerance.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We would like to invite your organization to join us. Participation can be as simple as sharing the pledge link, encouraging members to wear a ribbon, displaying a QR code, ordering ribbons for your group, hosting a short activity or sharing an approved photo of your participation.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We can provide posters, ready-to-use messages, QR codes, social-media materials and participation tracking tools.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If you would like to participate, please contact: ______________________________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Thank you for helping grow a message of unity, strength and solidarity in our community.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Sincerely,</w:t>
        <w:br/>
        <w:t>______________________________</w:t>
        <w:br/>
        <w:t>Community Lead</w:t>
        <w:br/>
        <w:t>Black Ribbon Campaign</w:t>
        <w:br/>
        <w:t>blackribboncampaign.com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5"/>
      </w:rPr>
      <w:t>Black Ribbon Campaign  |  Unity • Strength • Solidarity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080"/>
      <w:gridCol w:w="8496"/>
    </w:tblGrid>
    <w:tr>
      <w:tc>
        <w:tcPr>
          <w:tcW w:type="dxa" w:w="5083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83"/>
        </w:tcPr>
        <w:p>
          <w:pPr>
            <w:jc w:val="right"/>
          </w:pPr>
          <w:r>
            <w:rPr>
              <w:rFonts w:ascii="Aptos" w:hAnsi="Aptos"/>
              <w:b/>
              <w:color w:val="111111"/>
              <w:sz w:val="18"/>
            </w:rPr>
            <w:t>BLACK RIBBON CAMPAIGN</w:t>
          </w:r>
          <w:r>
            <w:rPr>
              <w:rFonts w:ascii="Aptos" w:hAnsi="Aptos"/>
              <w:b w:val="0"/>
              <w:color w:val="C99A22"/>
              <w:sz w:val="15"/>
            </w:rPr>
            <w:br/>
            <w:t>BLACKRIBBONCAMPAIGN.COM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1111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99A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1111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