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PROUD PARTICIPATING COMMUNITY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968"/>
      </w:tblGrid>
      <w:tr>
        <w:tc>
          <w:tcPr>
            <w:tcW w:type="dxa" w:w="13968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before="200"/>
        <w:jc w:val="center"/>
      </w:pPr>
      <w:r>
        <w:rPr>
          <w:rFonts w:ascii="Aptos" w:hAnsi="Aptos"/>
          <w:b w:val="0"/>
          <w:color w:val="666666"/>
          <w:sz w:val="30"/>
        </w:rPr>
        <w:t>The Black Ribbon Campaign proudly recognizes</w:t>
      </w:r>
    </w:p>
    <w:p>
      <w:pPr>
        <w:spacing w:before="360" w:after="360"/>
        <w:jc w:val="center"/>
      </w:pPr>
      <w:r>
        <w:rPr>
          <w:rFonts w:ascii="Georgia" w:hAnsi="Georgia"/>
          <w:b/>
          <w:color w:val="111111"/>
          <w:sz w:val="50"/>
        </w:rPr>
        <w:t>____________________________________________</w:t>
      </w:r>
    </w:p>
    <w:p>
      <w:pPr>
        <w:ind w:left="1152" w:right="1152"/>
        <w:jc w:val="center"/>
      </w:pPr>
      <w:r>
        <w:rPr>
          <w:rFonts w:ascii="Aptos" w:hAnsi="Aptos"/>
          <w:b w:val="0"/>
          <w:color w:val="111111"/>
          <w:sz w:val="28"/>
        </w:rPr>
        <w:t>for participating in the Black Ribbon Campaign and helping make unity, strength and solidarity visible in the fight against racism and intolerance.</w:t>
      </w:r>
    </w:p>
    <w:p>
      <w:pPr>
        <w:spacing w:before="500"/>
        <w:jc w:val="center"/>
      </w:pPr>
      <w:r>
        <w:rPr>
          <w:rFonts w:ascii="Aptos" w:hAnsi="Aptos"/>
          <w:b w:val="0"/>
          <w:color w:val="666666"/>
          <w:sz w:val="22"/>
        </w:rPr>
        <w:t>Date: ____________________        Campaign Lead: 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968"/>
      </w:tblGrid>
      <w:tr>
        <w:tc>
          <w:tcPr>
            <w:tcW w:type="dxa" w:w="13968"/>
            <w:shd w:fill="F4F1EB"/>
            <w:tcBorders>
              <w:top w:val="single" w:sz="6" w:color="C99A22"/>
              <w:left w:val="single" w:sz="6" w:color="C99A22"/>
              <w:bottom w:val="single" w:sz="6" w:color="C99A22"/>
              <w:right w:val="single" w:sz="6" w:color="C99A22"/>
            </w:tcBorders>
          </w:tcPr>
          <w:p>
            <w:r>
              <w:rPr>
                <w:rFonts w:ascii="Aptos" w:hAnsi="Aptos"/>
                <w:b/>
                <w:color w:val="C99A22"/>
                <w:sz w:val="21"/>
              </w:rPr>
              <w:t>UNITY • STRENGTH • SOLIDARITY</w:t>
              <w:br/>
            </w:r>
            <w:r>
              <w:rPr>
                <w:rFonts w:ascii="Aptos" w:hAnsi="Aptos"/>
                <w:b w:val="0"/>
                <w:color w:val="111111"/>
                <w:sz w:val="20"/>
              </w:rPr>
              <w:t>BLACKRIBBONCAMPAIGN.COM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12096"/>
    </w:tblGrid>
    <w:tr>
      <w:tc>
        <w:tcPr>
          <w:tcW w:type="dxa" w:w="6984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84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