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Georgia" w:hAnsi="Georgia"/>
          <w:b/>
          <w:color w:val="111111"/>
          <w:sz w:val="56"/>
        </w:rPr>
        <w:t>CERTIFICAT DE PARTICIPATION COMMUNAUTAIRE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968"/>
      </w:tblGrid>
      <w:tr>
        <w:tc>
          <w:tcPr>
            <w:tcW w:type="dxa" w:w="13968"/>
            <w:shd w:fill="C99A22"/>
          </w:tcPr>
          <w:p>
            <w:r>
              <w:t xml:space="preserve"> </w:t>
            </w:r>
          </w:p>
        </w:tc>
      </w:tr>
    </w:tbl>
    <w:p>
      <w:pPr>
        <w:spacing w:after="40"/>
      </w:pPr>
    </w:p>
    <w:p>
      <w:pPr>
        <w:spacing w:before="200"/>
        <w:jc w:val="center"/>
      </w:pPr>
      <w:r>
        <w:rPr>
          <w:rFonts w:ascii="Aptos" w:hAnsi="Aptos"/>
          <w:b w:val="0"/>
          <w:color w:val="666666"/>
          <w:sz w:val="30"/>
        </w:rPr>
        <w:t>La Campagne du Ruban Noir reconnaît</w:t>
      </w:r>
    </w:p>
    <w:p>
      <w:pPr>
        <w:spacing w:before="360" w:after="360"/>
        <w:jc w:val="center"/>
      </w:pPr>
      <w:r>
        <w:rPr>
          <w:rFonts w:ascii="Georgia" w:hAnsi="Georgia"/>
          <w:b/>
          <w:color w:val="111111"/>
          <w:sz w:val="50"/>
        </w:rPr>
        <w:t>____________________________________________</w:t>
      </w:r>
    </w:p>
    <w:p>
      <w:pPr>
        <w:ind w:left="1152" w:right="1152"/>
        <w:jc w:val="center"/>
      </w:pPr>
      <w:r>
        <w:rPr>
          <w:rFonts w:ascii="Aptos" w:hAnsi="Aptos"/>
          <w:b w:val="0"/>
          <w:color w:val="111111"/>
          <w:sz w:val="28"/>
        </w:rPr>
        <w:t>pour sa participation à la Campagne du Ruban Noir et son engagement à rendre visibles l’unité, la force et la solidarité dans la lutte contre le racisme et l’intolérance.</w:t>
      </w:r>
    </w:p>
    <w:p>
      <w:pPr>
        <w:spacing w:before="500"/>
        <w:jc w:val="center"/>
      </w:pPr>
      <w:r>
        <w:rPr>
          <w:rFonts w:ascii="Aptos" w:hAnsi="Aptos"/>
          <w:b w:val="0"/>
          <w:color w:val="666666"/>
          <w:sz w:val="22"/>
        </w:rPr>
        <w:t>Date: ____________________        Responsable: 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968"/>
      </w:tblGrid>
      <w:tr>
        <w:tc>
          <w:tcPr>
            <w:tcW w:type="dxa" w:w="13968"/>
            <w:shd w:fill="F4F1EB"/>
            <w:tcBorders>
              <w:top w:val="single" w:sz="6" w:color="C99A22"/>
              <w:left w:val="single" w:sz="6" w:color="C99A22"/>
              <w:bottom w:val="single" w:sz="6" w:color="C99A22"/>
              <w:right w:val="single" w:sz="6" w:color="C99A22"/>
            </w:tcBorders>
          </w:tcPr>
          <w:p>
            <w:r>
              <w:rPr>
                <w:rFonts w:ascii="Aptos" w:hAnsi="Aptos"/>
                <w:b/>
                <w:color w:val="C99A22"/>
                <w:sz w:val="21"/>
              </w:rPr>
              <w:t>UNITÉ • FORCE • SOLIDARITÉ</w:t>
              <w:br/>
            </w:r>
            <w:r>
              <w:rPr>
                <w:rFonts w:ascii="Aptos" w:hAnsi="Aptos"/>
                <w:b w:val="0"/>
                <w:color w:val="111111"/>
                <w:sz w:val="20"/>
              </w:rPr>
              <w:t>BLACKRIBBONCAMPAIGN.COM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66666"/>
        <w:sz w:val="15"/>
      </w:rPr>
      <w:t>Black Ribbon Campaign  |  Unity • Strength • Solidarity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080"/>
      <w:gridCol w:w="12096"/>
    </w:tblGrid>
    <w:tr>
      <w:tc>
        <w:tcPr>
          <w:tcW w:type="dxa" w:w="6984"/>
        </w:tcPr>
        <w:p>
          <w:r>
            <w:drawing>
              <wp:inline xmlns:a="http://schemas.openxmlformats.org/drawingml/2006/main" xmlns:pic="http://schemas.openxmlformats.org/drawingml/2006/picture">
                <wp:extent cx="384048" cy="3840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ribbon-mar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84"/>
        </w:tcPr>
        <w:p>
          <w:pPr>
            <w:jc w:val="right"/>
          </w:pPr>
          <w:r>
            <w:rPr>
              <w:rFonts w:ascii="Aptos" w:hAnsi="Aptos"/>
              <w:b/>
              <w:color w:val="111111"/>
              <w:sz w:val="18"/>
            </w:rPr>
            <w:t>BLACK RIBBON CAMPAIGN</w:t>
          </w:r>
          <w:r>
            <w:rPr>
              <w:rFonts w:ascii="Aptos" w:hAnsi="Aptos"/>
              <w:b w:val="0"/>
              <w:color w:val="C99A22"/>
              <w:sz w:val="15"/>
            </w:rPr>
            <w:br/>
            <w:t>BLACKRIBBONCAMPAIGN.COM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11111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1111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C99A2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Georgia" w:hAnsi="Georgia"/>
      <w:color w:val="111111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